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A643" w14:textId="4CA54AF2" w:rsidR="0081750E" w:rsidRPr="000C0A30" w:rsidRDefault="0081750E" w:rsidP="007D7695">
      <w:pPr>
        <w:autoSpaceDE w:val="0"/>
        <w:autoSpaceDN w:val="0"/>
        <w:adjustRightInd w:val="0"/>
        <w:ind w:left="0"/>
      </w:pPr>
      <w:r w:rsidRPr="000C0A30">
        <w:t>Reading</w:t>
      </w:r>
    </w:p>
    <w:p w14:paraId="790D207E" w14:textId="77777777" w:rsidR="0081750E" w:rsidRDefault="0081750E" w:rsidP="007D7695">
      <w:pPr>
        <w:autoSpaceDE w:val="0"/>
        <w:autoSpaceDN w:val="0"/>
        <w:adjustRightInd w:val="0"/>
        <w:ind w:left="0"/>
        <w:rPr>
          <w:rFonts w:ascii="AgmenaPro-Regular" w:hAnsi="AgmenaPro-Regular" w:cs="AgmenaPro-Regular"/>
          <w:sz w:val="28"/>
          <w:szCs w:val="28"/>
        </w:rPr>
      </w:pPr>
    </w:p>
    <w:p w14:paraId="4D78749C" w14:textId="27052F8D" w:rsidR="007D7695" w:rsidRPr="000C0A30" w:rsidRDefault="007D7695" w:rsidP="00802EF5">
      <w:pPr>
        <w:autoSpaceDE w:val="0"/>
        <w:autoSpaceDN w:val="0"/>
        <w:adjustRightInd w:val="0"/>
      </w:pPr>
      <w:r w:rsidRPr="000C0A30">
        <w:t>Vincent Harding</w:t>
      </w:r>
      <w:r w:rsidR="0081750E" w:rsidRPr="000C0A30">
        <w:t>, “</w:t>
      </w:r>
      <w:r w:rsidR="00802EF5" w:rsidRPr="000C0A30">
        <w:t>I</w:t>
      </w:r>
      <w:r w:rsidRPr="000C0A30">
        <w:t xml:space="preserve"> Hear Them . . . Calling</w:t>
      </w:r>
      <w:r w:rsidR="00802EF5" w:rsidRPr="000C0A30">
        <w:t>”</w:t>
      </w:r>
    </w:p>
    <w:p w14:paraId="211E69D4" w14:textId="77777777" w:rsidR="00D95527" w:rsidRDefault="00D95527" w:rsidP="007D7695">
      <w:pPr>
        <w:autoSpaceDE w:val="0"/>
        <w:autoSpaceDN w:val="0"/>
        <w:adjustRightInd w:val="0"/>
        <w:ind w:left="0"/>
      </w:pPr>
    </w:p>
    <w:p w14:paraId="26CEA5BC" w14:textId="560546B9" w:rsidR="005D168F" w:rsidRPr="00474D7D" w:rsidRDefault="00802EF5" w:rsidP="00802EF5">
      <w:pPr>
        <w:autoSpaceDE w:val="0"/>
        <w:autoSpaceDN w:val="0"/>
        <w:adjustRightInd w:val="0"/>
        <w:ind w:left="1440"/>
      </w:pPr>
      <w:r>
        <w:t>From</w:t>
      </w:r>
      <w:r w:rsidR="0081750E" w:rsidRPr="00474D7D">
        <w:t xml:space="preserve"> </w:t>
      </w:r>
      <w:proofErr w:type="gramStart"/>
      <w:r w:rsidR="0081750E" w:rsidRPr="00474D7D">
        <w:rPr>
          <w:i/>
          <w:iCs/>
        </w:rPr>
        <w:t>Callings!</w:t>
      </w:r>
      <w:r w:rsidR="0081750E" w:rsidRPr="00474D7D">
        <w:t>,</w:t>
      </w:r>
      <w:proofErr w:type="gramEnd"/>
      <w:r w:rsidR="0081750E" w:rsidRPr="00474D7D">
        <w:t xml:space="preserve"> ed. James Y. Holloway and Will D. Campbell (New York: Paulist, 1974), 57–69.</w:t>
      </w:r>
      <w:r w:rsidR="0081750E">
        <w:t xml:space="preserve">  Included, with permission, in Mark R. Schwehn and Dorothy C. Bass (eds.), </w:t>
      </w:r>
      <w:r w:rsidR="0081750E">
        <w:rPr>
          <w:i/>
        </w:rPr>
        <w:t xml:space="preserve">Leading Lives That Matter: What We Should Do and Who We Should Be, </w:t>
      </w:r>
      <w:r w:rsidR="0081750E">
        <w:t>second edition (Eerdmans, 2020), 31-39.</w:t>
      </w:r>
    </w:p>
    <w:p w14:paraId="10619677" w14:textId="77777777" w:rsidR="00667553" w:rsidRDefault="00667553" w:rsidP="007D7695">
      <w:pPr>
        <w:autoSpaceDE w:val="0"/>
        <w:autoSpaceDN w:val="0"/>
        <w:adjustRightInd w:val="0"/>
        <w:ind w:left="0"/>
        <w:rPr>
          <w:b/>
        </w:rPr>
      </w:pPr>
    </w:p>
    <w:p w14:paraId="77748E37" w14:textId="4B6A7AE9" w:rsidR="0081750E" w:rsidRDefault="00B771D1" w:rsidP="007D7695">
      <w:pPr>
        <w:autoSpaceDE w:val="0"/>
        <w:autoSpaceDN w:val="0"/>
        <w:adjustRightInd w:val="0"/>
        <w:ind w:left="0"/>
        <w:rPr>
          <w:b/>
        </w:rPr>
      </w:pPr>
      <w:r>
        <w:rPr>
          <w:b/>
        </w:rPr>
        <w:t>About the a</w:t>
      </w:r>
      <w:r w:rsidR="0081750E">
        <w:rPr>
          <w:b/>
        </w:rPr>
        <w:t>uthor</w:t>
      </w:r>
    </w:p>
    <w:p w14:paraId="1ED9C592" w14:textId="77777777" w:rsidR="0081750E" w:rsidRDefault="0081750E" w:rsidP="007D7695">
      <w:pPr>
        <w:autoSpaceDE w:val="0"/>
        <w:autoSpaceDN w:val="0"/>
        <w:adjustRightInd w:val="0"/>
        <w:ind w:left="0"/>
        <w:rPr>
          <w:b/>
        </w:rPr>
      </w:pPr>
    </w:p>
    <w:p w14:paraId="22E2B848" w14:textId="2F4709B6" w:rsidR="00183338" w:rsidRDefault="002A138B" w:rsidP="00802EF5">
      <w:pPr>
        <w:autoSpaceDE w:val="0"/>
        <w:autoSpaceDN w:val="0"/>
        <w:adjustRightInd w:val="0"/>
        <w:ind w:left="0"/>
      </w:pPr>
      <w:r>
        <w:t>Vincent Harding (1931–2014) grew up in Harlem, the son of a single mother who was a domestic worker</w:t>
      </w:r>
      <w:r w:rsidR="000C0A30">
        <w:t>.</w:t>
      </w:r>
      <w:r>
        <w:t xml:space="preserve"> The two belonged to a vibrant Adventist congregation that affirmed </w:t>
      </w:r>
      <w:r w:rsidR="000C0A30">
        <w:t>Harding</w:t>
      </w:r>
      <w:r>
        <w:t>’s gifts and</w:t>
      </w:r>
      <w:r w:rsidR="00D1362B">
        <w:t xml:space="preserve"> called him into ministry</w:t>
      </w:r>
      <w:r w:rsidR="000C0A30">
        <w:t xml:space="preserve">. </w:t>
      </w:r>
      <w:r>
        <w:t>Teachers in New York</w:t>
      </w:r>
      <w:r w:rsidR="00B771D1">
        <w:t xml:space="preserve"> City</w:t>
      </w:r>
      <w:r w:rsidR="00667553">
        <w:t xml:space="preserve"> public schools,</w:t>
      </w:r>
      <w:r>
        <w:t xml:space="preserve"> the City University of New York</w:t>
      </w:r>
      <w:r w:rsidR="00667553">
        <w:t>,</w:t>
      </w:r>
      <w:r>
        <w:t xml:space="preserve"> </w:t>
      </w:r>
      <w:r w:rsidR="00667553">
        <w:t xml:space="preserve">and Columbia University </w:t>
      </w:r>
      <w:r w:rsidR="00B771D1">
        <w:t xml:space="preserve">introduced him to other vocational possibilities. </w:t>
      </w:r>
      <w:r>
        <w:t>After being drafted into the Army,</w:t>
      </w:r>
      <w:r w:rsidR="00183338">
        <w:t xml:space="preserve"> </w:t>
      </w:r>
      <w:r>
        <w:t xml:space="preserve">he </w:t>
      </w:r>
      <w:r w:rsidR="00667553">
        <w:t>developed a lifelong commitment</w:t>
      </w:r>
      <w:r w:rsidR="00183338">
        <w:t xml:space="preserve"> to nonviolence; he eventually became a Mennonite. He also decided to go to</w:t>
      </w:r>
      <w:r>
        <w:t xml:space="preserve"> graduate school in history</w:t>
      </w:r>
      <w:r w:rsidR="00667553">
        <w:t xml:space="preserve">. All along the way, he wrestled </w:t>
      </w:r>
      <w:r w:rsidR="00183338">
        <w:t xml:space="preserve">with what it meant to move beyond the borders of the loving family-tribe of believers at Victory Tabernacle, his home congregation, which he left but </w:t>
      </w:r>
      <w:r w:rsidR="000C0A30">
        <w:t>would always appreciate</w:t>
      </w:r>
      <w:r w:rsidR="00183338">
        <w:t xml:space="preserve">.  </w:t>
      </w:r>
    </w:p>
    <w:p w14:paraId="7ED0A59B" w14:textId="77777777" w:rsidR="00183338" w:rsidRDefault="00183338" w:rsidP="00802EF5">
      <w:pPr>
        <w:autoSpaceDE w:val="0"/>
        <w:autoSpaceDN w:val="0"/>
        <w:adjustRightInd w:val="0"/>
        <w:ind w:left="0"/>
      </w:pPr>
    </w:p>
    <w:p w14:paraId="5C748219" w14:textId="50F3BD83" w:rsidR="00D1362B" w:rsidRDefault="002A138B" w:rsidP="00802EF5">
      <w:pPr>
        <w:autoSpaceDE w:val="0"/>
        <w:autoSpaceDN w:val="0"/>
        <w:adjustRightInd w:val="0"/>
        <w:ind w:left="0"/>
      </w:pPr>
      <w:r>
        <w:t>I</w:t>
      </w:r>
      <w:r w:rsidR="009E71BD">
        <w:t>n 1958</w:t>
      </w:r>
      <w:r w:rsidR="00183338">
        <w:t>, Harding</w:t>
      </w:r>
      <w:r w:rsidR="00D1362B">
        <w:t xml:space="preserve"> traveled </w:t>
      </w:r>
      <w:r w:rsidR="00183338">
        <w:t xml:space="preserve">to Alabama </w:t>
      </w:r>
      <w:r w:rsidR="00D1362B">
        <w:t xml:space="preserve">with </w:t>
      </w:r>
      <w:r w:rsidR="00183338">
        <w:t>a</w:t>
      </w:r>
      <w:r w:rsidR="00D1362B">
        <w:t>n inter</w:t>
      </w:r>
      <w:r>
        <w:t>racial group</w:t>
      </w:r>
      <w:r w:rsidR="00183338">
        <w:t xml:space="preserve"> </w:t>
      </w:r>
      <w:r w:rsidR="00D1362B">
        <w:t>t</w:t>
      </w:r>
      <w:r w:rsidR="001664C5">
        <w:t>o learn about the Southern Freedom Mov</w:t>
      </w:r>
      <w:r w:rsidR="000C0A30">
        <w:t>ement.</w:t>
      </w:r>
      <w:r w:rsidR="00183338">
        <w:t xml:space="preserve"> He discovered there a calling that was “overwhelming, pressing aside almost every other voice.” He and his wife</w:t>
      </w:r>
      <w:r w:rsidR="001664C5">
        <w:t xml:space="preserve"> soon moved to Atlanta, where he became an important colleague of Dr. King and an influential leade</w:t>
      </w:r>
      <w:r w:rsidR="00667553">
        <w:t xml:space="preserve">r in the nonviolent struggle for </w:t>
      </w:r>
      <w:r w:rsidR="001664C5">
        <w:t xml:space="preserve">justice. </w:t>
      </w:r>
    </w:p>
    <w:p w14:paraId="2DFF94BD" w14:textId="77777777" w:rsidR="00411D49" w:rsidRDefault="00411D49" w:rsidP="007D7695">
      <w:pPr>
        <w:autoSpaceDE w:val="0"/>
        <w:autoSpaceDN w:val="0"/>
        <w:adjustRightInd w:val="0"/>
        <w:ind w:left="0"/>
        <w:rPr>
          <w:b/>
        </w:rPr>
      </w:pPr>
    </w:p>
    <w:p w14:paraId="7C525F6D" w14:textId="07DD38AD" w:rsidR="000C0A30" w:rsidRDefault="006500E4" w:rsidP="00D72A80">
      <w:pPr>
        <w:ind w:left="0"/>
        <w:rPr>
          <w:spacing w:val="2"/>
        </w:rPr>
      </w:pPr>
      <w:r w:rsidRPr="006D4629">
        <w:t xml:space="preserve">From 1981 to 2004, </w:t>
      </w:r>
      <w:r w:rsidR="00670FED">
        <w:t>Harding</w:t>
      </w:r>
      <w:r w:rsidRPr="006D4629">
        <w:t xml:space="preserve"> taught Religion and Social Transformation at </w:t>
      </w:r>
      <w:proofErr w:type="spellStart"/>
      <w:r w:rsidRPr="006D4629">
        <w:t>Iliff</w:t>
      </w:r>
      <w:proofErr w:type="spellEnd"/>
      <w:r w:rsidRPr="006D4629">
        <w:t xml:space="preserve"> School of Theology in Denver. </w:t>
      </w:r>
      <w:r w:rsidR="000C0A30">
        <w:t>During these years, he wrote three influential books</w:t>
      </w:r>
      <w:r w:rsidR="00D72A80">
        <w:t xml:space="preserve"> (</w:t>
      </w:r>
      <w:r w:rsidR="00D72A80" w:rsidRPr="00053D51">
        <w:rPr>
          <w:i/>
        </w:rPr>
        <w:t>There Is a River: The Black Struggle for Freedom in America</w:t>
      </w:r>
      <w:r w:rsidR="00D72A80">
        <w:rPr>
          <w:i/>
        </w:rPr>
        <w:t xml:space="preserve">; Hope and History: Why We Must Share the Story of the Movement; </w:t>
      </w:r>
      <w:r w:rsidR="00D72A80">
        <w:t>and</w:t>
      </w:r>
      <w:r w:rsidR="00D72A80">
        <w:rPr>
          <w:i/>
        </w:rPr>
        <w:t xml:space="preserve"> Martin Luther King: The Inconvenient Hero), </w:t>
      </w:r>
      <w:r w:rsidR="00D72A80">
        <w:t>a</w:t>
      </w:r>
      <w:r w:rsidR="000C0A30">
        <w:t>s well as teaching, speaking, and</w:t>
      </w:r>
      <w:r w:rsidR="00B771D1">
        <w:t xml:space="preserve"> participating in movements</w:t>
      </w:r>
      <w:r w:rsidR="000C0A30">
        <w:t xml:space="preserve"> for social justice.  H</w:t>
      </w:r>
      <w:r w:rsidR="00667553">
        <w:t>e also created</w:t>
      </w:r>
      <w:r w:rsidRPr="00183338">
        <w:t xml:space="preserve"> </w:t>
      </w:r>
      <w:r w:rsidR="00053D51">
        <w:rPr>
          <w:spacing w:val="2"/>
        </w:rPr>
        <w:t>t</w:t>
      </w:r>
      <w:r w:rsidRPr="00183338">
        <w:rPr>
          <w:spacing w:val="2"/>
        </w:rPr>
        <w:t xml:space="preserve">he Veterans of Hope Project, which still operates under the direction of his daughter, Dr. Rachel Sojourner Harding. This project gathers and shares wisdom from elder activists about the role of spirituality and creativity in their work for racial, gender, economic and environmental justice, and it makes sure that these and other vocational stories are shared with young people.  </w:t>
      </w:r>
    </w:p>
    <w:p w14:paraId="400D9A6C" w14:textId="77777777" w:rsidR="0081750E" w:rsidRPr="00183338" w:rsidRDefault="0081750E" w:rsidP="007D7695">
      <w:pPr>
        <w:autoSpaceDE w:val="0"/>
        <w:autoSpaceDN w:val="0"/>
        <w:adjustRightInd w:val="0"/>
        <w:ind w:left="0"/>
        <w:rPr>
          <w:b/>
        </w:rPr>
      </w:pPr>
    </w:p>
    <w:p w14:paraId="64EA08DC" w14:textId="762ACC59" w:rsidR="0081750E" w:rsidRPr="00183338" w:rsidRDefault="00802EF5" w:rsidP="007D7695">
      <w:pPr>
        <w:autoSpaceDE w:val="0"/>
        <w:autoSpaceDN w:val="0"/>
        <w:adjustRightInd w:val="0"/>
        <w:ind w:left="0"/>
        <w:rPr>
          <w:b/>
        </w:rPr>
      </w:pPr>
      <w:r w:rsidRPr="00183338">
        <w:rPr>
          <w:b/>
        </w:rPr>
        <w:t>Commentary</w:t>
      </w:r>
    </w:p>
    <w:p w14:paraId="6B6E010A" w14:textId="77777777" w:rsidR="00802EF5" w:rsidRDefault="00802EF5" w:rsidP="007D7695">
      <w:pPr>
        <w:autoSpaceDE w:val="0"/>
        <w:autoSpaceDN w:val="0"/>
        <w:adjustRightInd w:val="0"/>
        <w:ind w:left="0"/>
        <w:rPr>
          <w:b/>
        </w:rPr>
      </w:pPr>
    </w:p>
    <w:p w14:paraId="7AD882F4" w14:textId="2E26BAA0" w:rsidR="00667553" w:rsidRDefault="00D1362B" w:rsidP="000C0A30">
      <w:pPr>
        <w:autoSpaceDE w:val="0"/>
        <w:autoSpaceDN w:val="0"/>
        <w:adjustRightInd w:val="0"/>
        <w:ind w:left="0"/>
      </w:pPr>
      <w:r>
        <w:t>In this short essay, Harding</w:t>
      </w:r>
      <w:r w:rsidRPr="00474D7D">
        <w:t xml:space="preserve"> tr</w:t>
      </w:r>
      <w:r>
        <w:t>aces his own vocational journey into his early forties, telling about the</w:t>
      </w:r>
      <w:r w:rsidRPr="00474D7D">
        <w:t xml:space="preserve"> ever-expanding chorus of voices that eventually summoned him into his work as a leader in the civil rights movement, a peace activist, a hus</w:t>
      </w:r>
      <w:r>
        <w:t>band and father, a writer, and an educator</w:t>
      </w:r>
      <w:r w:rsidRPr="00474D7D">
        <w:t xml:space="preserve">. </w:t>
      </w:r>
      <w:r w:rsidR="009E71BD">
        <w:t xml:space="preserve"> </w:t>
      </w:r>
    </w:p>
    <w:p w14:paraId="1ED2575B" w14:textId="77777777" w:rsidR="00D64273" w:rsidRDefault="00D64273" w:rsidP="000C0A30">
      <w:pPr>
        <w:autoSpaceDE w:val="0"/>
        <w:autoSpaceDN w:val="0"/>
        <w:adjustRightInd w:val="0"/>
        <w:ind w:left="0"/>
      </w:pPr>
    </w:p>
    <w:p w14:paraId="066DFFA0" w14:textId="64C5CEB1" w:rsidR="00D64273" w:rsidRDefault="00D64273" w:rsidP="000C0A30">
      <w:pPr>
        <w:autoSpaceDE w:val="0"/>
        <w:autoSpaceDN w:val="0"/>
        <w:adjustRightInd w:val="0"/>
        <w:ind w:left="0"/>
      </w:pPr>
      <w:r>
        <w:t xml:space="preserve">Harding’s story </w:t>
      </w:r>
      <w:r w:rsidR="00053D51">
        <w:t>emerged from his context in</w:t>
      </w:r>
      <w:r>
        <w:t xml:space="preserve"> the Black church, the civil rights movement, and Black history. Encountering his story, readers of various backgrounds learn more about the </w:t>
      </w:r>
      <w:r w:rsidR="003A5A2F">
        <w:t xml:space="preserve">depth and resilience of the </w:t>
      </w:r>
      <w:r>
        <w:t xml:space="preserve">specific communities from which Harding came. </w:t>
      </w:r>
    </w:p>
    <w:p w14:paraId="5F24B470" w14:textId="77777777" w:rsidR="00667553" w:rsidRDefault="00667553" w:rsidP="000C0A30">
      <w:pPr>
        <w:autoSpaceDE w:val="0"/>
        <w:autoSpaceDN w:val="0"/>
        <w:adjustRightInd w:val="0"/>
        <w:ind w:left="0"/>
      </w:pPr>
    </w:p>
    <w:p w14:paraId="60289824" w14:textId="7C50ED97" w:rsidR="00667553" w:rsidRDefault="00667553" w:rsidP="00B771D1">
      <w:pPr>
        <w:autoSpaceDE w:val="0"/>
        <w:autoSpaceDN w:val="0"/>
        <w:adjustRightInd w:val="0"/>
        <w:ind w:left="0"/>
      </w:pPr>
      <w:r>
        <w:lastRenderedPageBreak/>
        <w:t xml:space="preserve">At the same time, delving into the specific journey of one person also prompts other readers to recall their own journeys and the communities, teachers, and social movements that have called to them.  </w:t>
      </w:r>
    </w:p>
    <w:p w14:paraId="1E2B18D0" w14:textId="77777777" w:rsidR="00667553" w:rsidRDefault="00667553" w:rsidP="000C0A30">
      <w:pPr>
        <w:autoSpaceDE w:val="0"/>
        <w:autoSpaceDN w:val="0"/>
        <w:adjustRightInd w:val="0"/>
        <w:ind w:left="0"/>
      </w:pPr>
    </w:p>
    <w:p w14:paraId="05F2CB54" w14:textId="7A6289D9" w:rsidR="00B771D1" w:rsidRPr="00B771D1" w:rsidRDefault="00B771D1" w:rsidP="000C0A30">
      <w:pPr>
        <w:autoSpaceDE w:val="0"/>
        <w:autoSpaceDN w:val="0"/>
        <w:adjustRightInd w:val="0"/>
        <w:ind w:left="0"/>
        <w:rPr>
          <w:b/>
        </w:rPr>
      </w:pPr>
      <w:r>
        <w:rPr>
          <w:b/>
        </w:rPr>
        <w:t>Discussion questions</w:t>
      </w:r>
    </w:p>
    <w:p w14:paraId="1E7EFECB" w14:textId="77777777" w:rsidR="00D64273" w:rsidRDefault="00D64273" w:rsidP="00D64273">
      <w:pPr>
        <w:pStyle w:val="ListParagraph"/>
        <w:autoSpaceDE w:val="0"/>
        <w:autoSpaceDN w:val="0"/>
        <w:adjustRightInd w:val="0"/>
        <w:ind w:left="360"/>
      </w:pPr>
    </w:p>
    <w:p w14:paraId="009295A3" w14:textId="716DCD8B" w:rsidR="00CF67F5" w:rsidRPr="00CF67F5" w:rsidRDefault="00CF67F5" w:rsidP="00CF67F5">
      <w:pPr>
        <w:pStyle w:val="ListParagraph"/>
        <w:numPr>
          <w:ilvl w:val="0"/>
          <w:numId w:val="7"/>
        </w:numPr>
        <w:autoSpaceDE w:val="0"/>
        <w:autoSpaceDN w:val="0"/>
        <w:adjustRightInd w:val="0"/>
        <w:rPr>
          <w:i/>
        </w:rPr>
      </w:pPr>
      <w:r>
        <w:t xml:space="preserve"> Notice the various voices Harding heard calling to him at different points in his life.  For example:  his mother, the Harlem congregation, reading, high school teachers, college, Army, Chicago congregation, Martin Luther King Jr., his wife and kids, working as a historian, and the voices of his people.</w:t>
      </w:r>
    </w:p>
    <w:p w14:paraId="50597686" w14:textId="77777777" w:rsidR="00CF67F5" w:rsidRPr="00CF67F5" w:rsidRDefault="00CF67F5" w:rsidP="00CF67F5">
      <w:pPr>
        <w:autoSpaceDE w:val="0"/>
        <w:autoSpaceDN w:val="0"/>
        <w:adjustRightInd w:val="0"/>
        <w:ind w:left="-360"/>
        <w:rPr>
          <w:i/>
        </w:rPr>
      </w:pPr>
    </w:p>
    <w:p w14:paraId="52D2431F" w14:textId="77777777" w:rsidR="00A706C3" w:rsidRDefault="00CF67F5" w:rsidP="00CF67F5">
      <w:pPr>
        <w:autoSpaceDE w:val="0"/>
        <w:autoSpaceDN w:val="0"/>
        <w:adjustRightInd w:val="0"/>
      </w:pPr>
      <w:r>
        <w:t xml:space="preserve">How did the communities from which Harding came and which he encountered along the way help him to imagine what he should be and do? </w:t>
      </w:r>
    </w:p>
    <w:p w14:paraId="31962635" w14:textId="1DC94239" w:rsidR="00CF67F5" w:rsidRDefault="00CF67F5" w:rsidP="00CF67F5">
      <w:pPr>
        <w:autoSpaceDE w:val="0"/>
        <w:autoSpaceDN w:val="0"/>
        <w:adjustRightInd w:val="0"/>
      </w:pPr>
      <w:r>
        <w:t xml:space="preserve">Dig </w:t>
      </w:r>
      <w:r w:rsidR="00A706C3">
        <w:t>into the significance of one or two</w:t>
      </w:r>
      <w:r>
        <w:t xml:space="preserve"> voices that seem most powerful or interesting to you; for example: the congregation in which he grew up; the Southern Freedom Movement; the sense of connection to the larger story of his people.  </w:t>
      </w:r>
    </w:p>
    <w:p w14:paraId="72847C07" w14:textId="77777777" w:rsidR="00CF67F5" w:rsidRDefault="00CF67F5" w:rsidP="00CF67F5">
      <w:pPr>
        <w:pStyle w:val="ListParagraph"/>
        <w:autoSpaceDE w:val="0"/>
        <w:autoSpaceDN w:val="0"/>
        <w:adjustRightInd w:val="0"/>
        <w:ind w:left="360"/>
      </w:pPr>
    </w:p>
    <w:p w14:paraId="15A7A075" w14:textId="0AEC46A5" w:rsidR="00053D51" w:rsidRDefault="003A5A2F" w:rsidP="00CF67F5">
      <w:pPr>
        <w:pStyle w:val="ListParagraph"/>
        <w:numPr>
          <w:ilvl w:val="0"/>
          <w:numId w:val="7"/>
        </w:numPr>
        <w:autoSpaceDE w:val="0"/>
        <w:autoSpaceDN w:val="0"/>
        <w:adjustRightInd w:val="0"/>
      </w:pPr>
      <w:r>
        <w:t xml:space="preserve">Write down a chronological list of the voices or communities you have heard calling over the course of your </w:t>
      </w:r>
      <w:r w:rsidR="00053D51">
        <w:t>life.</w:t>
      </w:r>
      <w:r>
        <w:t xml:space="preserve"> After a couple of minutes, circle </w:t>
      </w:r>
      <w:r w:rsidR="00D72A80">
        <w:t>the voices</w:t>
      </w:r>
      <w:r>
        <w:t xml:space="preserve"> that stand out to you. </w:t>
      </w:r>
    </w:p>
    <w:p w14:paraId="170886A7" w14:textId="77777777" w:rsidR="00053D51" w:rsidRDefault="00053D51" w:rsidP="00053D51">
      <w:pPr>
        <w:pStyle w:val="ListParagraph"/>
        <w:autoSpaceDE w:val="0"/>
        <w:autoSpaceDN w:val="0"/>
        <w:adjustRightInd w:val="0"/>
        <w:ind w:left="360"/>
      </w:pPr>
    </w:p>
    <w:p w14:paraId="3D228092" w14:textId="77777777" w:rsidR="00053D51" w:rsidRDefault="00053D51" w:rsidP="00053D51">
      <w:pPr>
        <w:pStyle w:val="ListParagraph"/>
        <w:autoSpaceDE w:val="0"/>
        <w:autoSpaceDN w:val="0"/>
        <w:adjustRightInd w:val="0"/>
      </w:pPr>
      <w:r>
        <w:t xml:space="preserve">Have there been times when you stepped beyond the family-tribe in which you grew up? Have there been </w:t>
      </w:r>
      <w:r w:rsidR="003A5A2F">
        <w:t>voic</w:t>
      </w:r>
      <w:r>
        <w:t>es that have been overwhelming</w:t>
      </w:r>
      <w:r w:rsidR="003A5A2F">
        <w:t xml:space="preserve"> to you, pressing aside almost every other voice? </w:t>
      </w:r>
    </w:p>
    <w:p w14:paraId="128637CD" w14:textId="6FAB3AF3" w:rsidR="003A5A2F" w:rsidRDefault="003A5A2F" w:rsidP="00053D51">
      <w:pPr>
        <w:pStyle w:val="ListParagraph"/>
        <w:autoSpaceDE w:val="0"/>
        <w:autoSpaceDN w:val="0"/>
        <w:adjustRightInd w:val="0"/>
      </w:pPr>
      <w:r>
        <w:t>Share these lists in pairs.</w:t>
      </w:r>
    </w:p>
    <w:p w14:paraId="1750EFE4" w14:textId="77777777" w:rsidR="003A5A2F" w:rsidRDefault="003A5A2F" w:rsidP="003A5A2F">
      <w:pPr>
        <w:autoSpaceDE w:val="0"/>
        <w:autoSpaceDN w:val="0"/>
        <w:adjustRightInd w:val="0"/>
        <w:ind w:left="0"/>
      </w:pPr>
    </w:p>
    <w:p w14:paraId="17017B49" w14:textId="77777777" w:rsidR="00053D51" w:rsidRDefault="001664C5" w:rsidP="00CF67F5">
      <w:pPr>
        <w:pStyle w:val="ListParagraph"/>
        <w:numPr>
          <w:ilvl w:val="0"/>
          <w:numId w:val="7"/>
        </w:numPr>
        <w:autoSpaceDE w:val="0"/>
        <w:autoSpaceDN w:val="0"/>
        <w:adjustRightInd w:val="0"/>
      </w:pPr>
      <w:r>
        <w:t>Ponder the last sentence in this essay:</w:t>
      </w:r>
      <w:r w:rsidR="003A5A2F">
        <w:t xml:space="preserve"> “Callings are strange things.</w:t>
      </w:r>
      <w:r w:rsidR="00AB0BF4">
        <w:t xml:space="preserve"> I think I have heard many voices in many times and places, but it may be that I have heard only One</w:t>
      </w:r>
      <w:r w:rsidR="00D64273">
        <w:t>.”</w:t>
      </w:r>
      <w:r w:rsidR="003A5A2F">
        <w:t xml:space="preserve"> </w:t>
      </w:r>
    </w:p>
    <w:p w14:paraId="76B432DA" w14:textId="77777777" w:rsidR="00053D51" w:rsidRDefault="00AB0BF4" w:rsidP="00053D51">
      <w:pPr>
        <w:autoSpaceDE w:val="0"/>
        <w:autoSpaceDN w:val="0"/>
        <w:adjustRightInd w:val="0"/>
      </w:pPr>
      <w:r>
        <w:t>What One do you think Harding means?</w:t>
      </w:r>
      <w:r w:rsidR="003A5A2F">
        <w:t xml:space="preserve"> </w:t>
      </w:r>
    </w:p>
    <w:p w14:paraId="42369334" w14:textId="0917413E" w:rsidR="00053D51" w:rsidRDefault="00053D51" w:rsidP="00053D51">
      <w:pPr>
        <w:autoSpaceDE w:val="0"/>
        <w:autoSpaceDN w:val="0"/>
        <w:adjustRightInd w:val="0"/>
      </w:pPr>
      <w:r>
        <w:t>As you see it, w</w:t>
      </w:r>
      <w:r w:rsidR="00AB0BF4">
        <w:t xml:space="preserve">ere </w:t>
      </w:r>
      <w:r w:rsidR="001664C5">
        <w:t xml:space="preserve">the many different </w:t>
      </w:r>
      <w:r w:rsidR="00D72A80">
        <w:t>callings</w:t>
      </w:r>
      <w:r w:rsidR="00AB0BF4">
        <w:t xml:space="preserve"> </w:t>
      </w:r>
      <w:r w:rsidR="001664C5">
        <w:t xml:space="preserve">Harding heard </w:t>
      </w:r>
      <w:proofErr w:type="gramStart"/>
      <w:r w:rsidR="00AB0BF4">
        <w:t>actually from</w:t>
      </w:r>
      <w:proofErr w:type="gramEnd"/>
      <w:r w:rsidR="00AB0BF4">
        <w:t xml:space="preserve"> </w:t>
      </w:r>
      <w:r w:rsidR="00D72A80">
        <w:t>one source?</w:t>
      </w:r>
    </w:p>
    <w:p w14:paraId="4B241FF1" w14:textId="08133B53" w:rsidR="003B54C4" w:rsidRDefault="006D4629" w:rsidP="003B54C4">
      <w:pPr>
        <w:autoSpaceDE w:val="0"/>
        <w:autoSpaceDN w:val="0"/>
        <w:adjustRightInd w:val="0"/>
      </w:pPr>
      <w:r>
        <w:t xml:space="preserve">What in your </w:t>
      </w:r>
      <w:r w:rsidRPr="00053D51">
        <w:t>own experience informs how you respond to this question</w:t>
      </w:r>
      <w:r w:rsidR="00CF67F5">
        <w:t xml:space="preserve"> in your own life</w:t>
      </w:r>
      <w:r w:rsidRPr="00053D51">
        <w:t>?</w:t>
      </w:r>
    </w:p>
    <w:p w14:paraId="0C029DAD" w14:textId="77777777" w:rsidR="003B54C4" w:rsidRDefault="003B54C4" w:rsidP="003B54C4">
      <w:pPr>
        <w:autoSpaceDE w:val="0"/>
        <w:autoSpaceDN w:val="0"/>
        <w:adjustRightInd w:val="0"/>
      </w:pPr>
    </w:p>
    <w:p w14:paraId="1EA66E75" w14:textId="39FB142D" w:rsidR="00053D51" w:rsidRDefault="003A5A2F" w:rsidP="00CF67F5">
      <w:pPr>
        <w:pStyle w:val="ListParagraph"/>
        <w:numPr>
          <w:ilvl w:val="0"/>
          <w:numId w:val="7"/>
        </w:numPr>
        <w:autoSpaceDE w:val="0"/>
        <w:autoSpaceDN w:val="0"/>
        <w:adjustRightInd w:val="0"/>
      </w:pPr>
      <w:r w:rsidRPr="00053D51">
        <w:t>Harding wrote this essay at mid-life</w:t>
      </w:r>
      <w:r w:rsidR="003B54C4">
        <w:t>.</w:t>
      </w:r>
      <w:r w:rsidRPr="00053D51">
        <w:t xml:space="preserve"> Three years before his death, he offered another </w:t>
      </w:r>
      <w:r w:rsidR="00053D51" w:rsidRPr="00053D51">
        <w:t>su</w:t>
      </w:r>
      <w:r w:rsidR="003B54C4">
        <w:t xml:space="preserve">mmary of his vocational journey in an interview with Krista </w:t>
      </w:r>
      <w:proofErr w:type="spellStart"/>
      <w:r w:rsidR="003B54C4">
        <w:t>Tippett</w:t>
      </w:r>
      <w:proofErr w:type="spellEnd"/>
      <w:r w:rsidR="003B54C4">
        <w:t xml:space="preserve"> </w:t>
      </w:r>
      <w:r w:rsidR="003B54C4" w:rsidRPr="003B54C4">
        <w:rPr>
          <w:rFonts w:ascii="Arial" w:hAnsi="Arial" w:cs="Arial"/>
          <w:color w:val="030303"/>
          <w:sz w:val="21"/>
          <w:szCs w:val="21"/>
          <w:u w:val="single"/>
          <w:shd w:val="clear" w:color="auto" w:fill="F9F9F9"/>
        </w:rPr>
        <w:t>(</w:t>
      </w:r>
      <w:hyperlink r:id="rId11" w:history="1">
        <w:r w:rsidR="003B54C4" w:rsidRPr="003B54C4">
          <w:rPr>
            <w:rStyle w:val="Hyperlink"/>
            <w:rFonts w:ascii="Arial" w:hAnsi="Arial" w:cs="Arial"/>
            <w:i/>
            <w:sz w:val="21"/>
            <w:szCs w:val="21"/>
            <w:shd w:val="clear" w:color="auto" w:fill="F9F9F9"/>
          </w:rPr>
          <w:t>https://onbeing.org/programs/vincent-harding-is-america-possible/</w:t>
        </w:r>
      </w:hyperlink>
      <w:r w:rsidR="003B54C4" w:rsidRPr="003B54C4">
        <w:rPr>
          <w:rFonts w:ascii="Arial" w:hAnsi="Arial" w:cs="Arial"/>
          <w:color w:val="030303"/>
          <w:sz w:val="21"/>
          <w:szCs w:val="21"/>
          <w:u w:val="single"/>
          <w:shd w:val="clear" w:color="auto" w:fill="F9F9F9"/>
        </w:rPr>
        <w:t>)</w:t>
      </w:r>
      <w:r w:rsidR="003B54C4" w:rsidRPr="003B54C4">
        <w:rPr>
          <w:rFonts w:ascii="Arial" w:hAnsi="Arial" w:cs="Arial"/>
          <w:color w:val="030303"/>
          <w:sz w:val="21"/>
          <w:szCs w:val="21"/>
          <w:shd w:val="clear" w:color="auto" w:fill="F9F9F9"/>
        </w:rPr>
        <w:t xml:space="preserve">.  </w:t>
      </w:r>
      <w:r w:rsidR="00D72A80">
        <w:t>D</w:t>
      </w:r>
      <w:r w:rsidR="00CF67F5">
        <w:t>o you find the following statement</w:t>
      </w:r>
      <w:r w:rsidR="00D72A80">
        <w:t xml:space="preserve"> true?  Does it resonate with your own story?  </w:t>
      </w:r>
      <w:r w:rsidR="00053D51" w:rsidRPr="00053D51">
        <w:t xml:space="preserve">  </w:t>
      </w:r>
    </w:p>
    <w:p w14:paraId="78AC03FC" w14:textId="77777777" w:rsidR="00053D51" w:rsidRDefault="00053D51" w:rsidP="00053D51">
      <w:pPr>
        <w:pStyle w:val="ListParagraph"/>
        <w:autoSpaceDE w:val="0"/>
        <w:autoSpaceDN w:val="0"/>
        <w:adjustRightInd w:val="0"/>
        <w:ind w:left="360"/>
      </w:pPr>
    </w:p>
    <w:p w14:paraId="7909403C" w14:textId="71E85259" w:rsidR="00053D51" w:rsidRDefault="00053D51" w:rsidP="003B54C4">
      <w:pPr>
        <w:pStyle w:val="ListParagraph"/>
        <w:autoSpaceDE w:val="0"/>
        <w:autoSpaceDN w:val="0"/>
        <w:adjustRightInd w:val="0"/>
        <w:ind w:left="1440"/>
        <w:rPr>
          <w:shd w:val="clear" w:color="auto" w:fill="FFFFFF"/>
        </w:rPr>
      </w:pPr>
      <w:bookmarkStart w:id="0" w:name="_GoBack"/>
      <w:r w:rsidRPr="00053D51">
        <w:rPr>
          <w:shd w:val="clear" w:color="auto" w:fill="FFFFFF"/>
        </w:rPr>
        <w:t xml:space="preserve">The older I get, the more I am convinced that that magnificent madman, Jesus, was really talking about something very truthful and powerful when he said if you allow yourself to really hunger and thirst after the right way, then if you will not back off from that hunger and that thirst, if you will just keep after it, then you will find the way. You will be filled. The way will find you. </w:t>
      </w:r>
    </w:p>
    <w:bookmarkEnd w:id="0"/>
    <w:p w14:paraId="7D7064E9" w14:textId="77777777" w:rsidR="00053D51" w:rsidRPr="00053D51" w:rsidRDefault="00053D51" w:rsidP="00053D51">
      <w:pPr>
        <w:pStyle w:val="ListParagraph"/>
        <w:autoSpaceDE w:val="0"/>
        <w:autoSpaceDN w:val="0"/>
        <w:adjustRightInd w:val="0"/>
        <w:ind w:left="1080"/>
      </w:pPr>
    </w:p>
    <w:p w14:paraId="43986A54" w14:textId="77777777" w:rsidR="00D64273" w:rsidRPr="00053D51" w:rsidRDefault="00D64273" w:rsidP="003A5A2F">
      <w:pPr>
        <w:autoSpaceDE w:val="0"/>
        <w:autoSpaceDN w:val="0"/>
        <w:adjustRightInd w:val="0"/>
        <w:ind w:left="0"/>
      </w:pPr>
    </w:p>
    <w:p w14:paraId="6CFB339D" w14:textId="4CD405CF" w:rsidR="00555912" w:rsidRPr="00BE2FB0" w:rsidRDefault="00555912">
      <w:pPr>
        <w:ind w:left="0"/>
        <w:rPr>
          <w:color w:val="555555"/>
          <w:shd w:val="clear" w:color="auto" w:fill="FFFFFF"/>
        </w:rPr>
      </w:pPr>
    </w:p>
    <w:sectPr w:rsidR="00555912" w:rsidRPr="00BE2FB0" w:rsidSect="00674B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FEFE" w14:textId="77777777" w:rsidR="00494CEC" w:rsidRDefault="00494CEC" w:rsidP="00B73049">
      <w:r>
        <w:separator/>
      </w:r>
    </w:p>
  </w:endnote>
  <w:endnote w:type="continuationSeparator" w:id="0">
    <w:p w14:paraId="4BD36D9B" w14:textId="77777777" w:rsidR="00494CEC" w:rsidRDefault="00494CEC" w:rsidP="00B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gmenaPro-Regular">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05292"/>
      <w:docPartObj>
        <w:docPartGallery w:val="Page Numbers (Bottom of Page)"/>
        <w:docPartUnique/>
      </w:docPartObj>
    </w:sdtPr>
    <w:sdtEndPr>
      <w:rPr>
        <w:noProof/>
      </w:rPr>
    </w:sdtEndPr>
    <w:sdtContent>
      <w:p w14:paraId="23911AE5" w14:textId="77777777" w:rsidR="005D168F" w:rsidRDefault="005D168F">
        <w:pPr>
          <w:pStyle w:val="Footer"/>
          <w:jc w:val="right"/>
        </w:pPr>
        <w:r>
          <w:fldChar w:fldCharType="begin"/>
        </w:r>
        <w:r>
          <w:instrText xml:space="preserve"> PAGE   \* MERGEFORMAT </w:instrText>
        </w:r>
        <w:r>
          <w:fldChar w:fldCharType="separate"/>
        </w:r>
        <w:r w:rsidR="00A706C3">
          <w:rPr>
            <w:noProof/>
          </w:rPr>
          <w:t>2</w:t>
        </w:r>
        <w:r>
          <w:rPr>
            <w:noProof/>
          </w:rPr>
          <w:fldChar w:fldCharType="end"/>
        </w:r>
      </w:p>
    </w:sdtContent>
  </w:sdt>
  <w:p w14:paraId="10C18309" w14:textId="77777777" w:rsidR="005D168F" w:rsidRDefault="005D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B1BF" w14:textId="77777777" w:rsidR="00494CEC" w:rsidRDefault="00494CEC" w:rsidP="00B73049">
      <w:r>
        <w:separator/>
      </w:r>
    </w:p>
  </w:footnote>
  <w:footnote w:type="continuationSeparator" w:id="0">
    <w:p w14:paraId="2B68CE07" w14:textId="77777777" w:rsidR="00494CEC" w:rsidRDefault="00494CEC" w:rsidP="00B7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768"/>
    <w:multiLevelType w:val="multilevel"/>
    <w:tmpl w:val="66D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40B2"/>
    <w:multiLevelType w:val="hybridMultilevel"/>
    <w:tmpl w:val="808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C24"/>
    <w:multiLevelType w:val="hybridMultilevel"/>
    <w:tmpl w:val="2CBEF8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8709F0"/>
    <w:multiLevelType w:val="hybridMultilevel"/>
    <w:tmpl w:val="E8E41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D68D4"/>
    <w:multiLevelType w:val="hybridMultilevel"/>
    <w:tmpl w:val="83D29EA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CA493A"/>
    <w:multiLevelType w:val="hybridMultilevel"/>
    <w:tmpl w:val="B6CC66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C7"/>
    <w:rsid w:val="00053D51"/>
    <w:rsid w:val="00070BE3"/>
    <w:rsid w:val="00093B36"/>
    <w:rsid w:val="000C0A30"/>
    <w:rsid w:val="000E3DC7"/>
    <w:rsid w:val="001664C5"/>
    <w:rsid w:val="00173C2E"/>
    <w:rsid w:val="00183338"/>
    <w:rsid w:val="00223F84"/>
    <w:rsid w:val="0027590E"/>
    <w:rsid w:val="002A138B"/>
    <w:rsid w:val="00320A53"/>
    <w:rsid w:val="003750CD"/>
    <w:rsid w:val="003A5A2F"/>
    <w:rsid w:val="003B54C4"/>
    <w:rsid w:val="00411D49"/>
    <w:rsid w:val="00474D7D"/>
    <w:rsid w:val="00494CEC"/>
    <w:rsid w:val="004B2401"/>
    <w:rsid w:val="004C75A5"/>
    <w:rsid w:val="00521D10"/>
    <w:rsid w:val="00555912"/>
    <w:rsid w:val="00597D37"/>
    <w:rsid w:val="005D168F"/>
    <w:rsid w:val="006500E4"/>
    <w:rsid w:val="00667553"/>
    <w:rsid w:val="00670FED"/>
    <w:rsid w:val="00674BEF"/>
    <w:rsid w:val="006D4629"/>
    <w:rsid w:val="007306D2"/>
    <w:rsid w:val="00733FFE"/>
    <w:rsid w:val="007876BE"/>
    <w:rsid w:val="007D7695"/>
    <w:rsid w:val="00802EF5"/>
    <w:rsid w:val="0081750E"/>
    <w:rsid w:val="00934DB1"/>
    <w:rsid w:val="009441F0"/>
    <w:rsid w:val="009E71BD"/>
    <w:rsid w:val="00A02A60"/>
    <w:rsid w:val="00A706C3"/>
    <w:rsid w:val="00AB0BF4"/>
    <w:rsid w:val="00AC5263"/>
    <w:rsid w:val="00B51B1F"/>
    <w:rsid w:val="00B73049"/>
    <w:rsid w:val="00B771D1"/>
    <w:rsid w:val="00B92D70"/>
    <w:rsid w:val="00B97A2F"/>
    <w:rsid w:val="00BE2FB0"/>
    <w:rsid w:val="00C83089"/>
    <w:rsid w:val="00CA3CE3"/>
    <w:rsid w:val="00CF67F5"/>
    <w:rsid w:val="00D1362B"/>
    <w:rsid w:val="00D20748"/>
    <w:rsid w:val="00D4479D"/>
    <w:rsid w:val="00D601B2"/>
    <w:rsid w:val="00D64273"/>
    <w:rsid w:val="00D72A80"/>
    <w:rsid w:val="00D95527"/>
    <w:rsid w:val="00E1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D17C"/>
  <w15:chartTrackingRefBased/>
  <w15:docId w15:val="{4809A1AE-CE15-4B49-9CF2-FE6A5DC2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left="720" w:right="1440" w:firstLine="9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A5"/>
    <w:pPr>
      <w:spacing w:line="240" w:lineRule="auto"/>
      <w:ind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DC7"/>
    <w:rPr>
      <w:color w:val="0563C1" w:themeColor="hyperlink"/>
      <w:u w:val="single"/>
    </w:rPr>
  </w:style>
  <w:style w:type="character" w:styleId="FollowedHyperlink">
    <w:name w:val="FollowedHyperlink"/>
    <w:basedOn w:val="DefaultParagraphFont"/>
    <w:uiPriority w:val="99"/>
    <w:semiHidden/>
    <w:unhideWhenUsed/>
    <w:rsid w:val="007D7695"/>
    <w:rPr>
      <w:color w:val="954F72" w:themeColor="followedHyperlink"/>
      <w:u w:val="single"/>
    </w:rPr>
  </w:style>
  <w:style w:type="character" w:styleId="Strong">
    <w:name w:val="Strong"/>
    <w:basedOn w:val="DefaultParagraphFont"/>
    <w:uiPriority w:val="22"/>
    <w:qFormat/>
    <w:rsid w:val="00070BE3"/>
    <w:rPr>
      <w:b/>
      <w:bCs/>
    </w:rPr>
  </w:style>
  <w:style w:type="paragraph" w:styleId="NormalWeb">
    <w:name w:val="Normal (Web)"/>
    <w:basedOn w:val="Normal"/>
    <w:uiPriority w:val="99"/>
    <w:semiHidden/>
    <w:unhideWhenUsed/>
    <w:rsid w:val="00070BE3"/>
    <w:pPr>
      <w:spacing w:before="100" w:beforeAutospacing="1" w:after="100" w:afterAutospacing="1"/>
      <w:ind w:left="0"/>
    </w:pPr>
    <w:rPr>
      <w:rFonts w:eastAsia="Times New Roman"/>
    </w:rPr>
  </w:style>
  <w:style w:type="paragraph" w:styleId="FootnoteText">
    <w:name w:val="footnote text"/>
    <w:basedOn w:val="Normal"/>
    <w:link w:val="FootnoteTextChar"/>
    <w:uiPriority w:val="99"/>
    <w:semiHidden/>
    <w:unhideWhenUsed/>
    <w:rsid w:val="00B73049"/>
    <w:rPr>
      <w:sz w:val="20"/>
      <w:szCs w:val="20"/>
    </w:rPr>
  </w:style>
  <w:style w:type="character" w:customStyle="1" w:styleId="FootnoteTextChar">
    <w:name w:val="Footnote Text Char"/>
    <w:basedOn w:val="DefaultParagraphFont"/>
    <w:link w:val="FootnoteText"/>
    <w:uiPriority w:val="99"/>
    <w:semiHidden/>
    <w:rsid w:val="00B73049"/>
    <w:rPr>
      <w:sz w:val="20"/>
      <w:szCs w:val="20"/>
    </w:rPr>
  </w:style>
  <w:style w:type="character" w:styleId="FootnoteReference">
    <w:name w:val="footnote reference"/>
    <w:basedOn w:val="DefaultParagraphFont"/>
    <w:uiPriority w:val="99"/>
    <w:semiHidden/>
    <w:unhideWhenUsed/>
    <w:rsid w:val="00B73049"/>
    <w:rPr>
      <w:vertAlign w:val="superscript"/>
    </w:rPr>
  </w:style>
  <w:style w:type="paragraph" w:styleId="ListParagraph">
    <w:name w:val="List Paragraph"/>
    <w:basedOn w:val="Normal"/>
    <w:uiPriority w:val="34"/>
    <w:qFormat/>
    <w:rsid w:val="00BE2FB0"/>
    <w:pPr>
      <w:contextualSpacing/>
    </w:pPr>
  </w:style>
  <w:style w:type="paragraph" w:styleId="BalloonText">
    <w:name w:val="Balloon Text"/>
    <w:basedOn w:val="Normal"/>
    <w:link w:val="BalloonTextChar"/>
    <w:uiPriority w:val="99"/>
    <w:semiHidden/>
    <w:unhideWhenUsed/>
    <w:rsid w:val="005D1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8F"/>
    <w:rPr>
      <w:rFonts w:ascii="Segoe UI" w:hAnsi="Segoe UI" w:cs="Segoe UI"/>
      <w:sz w:val="18"/>
      <w:szCs w:val="18"/>
    </w:rPr>
  </w:style>
  <w:style w:type="paragraph" w:styleId="Header">
    <w:name w:val="header"/>
    <w:basedOn w:val="Normal"/>
    <w:link w:val="HeaderChar"/>
    <w:uiPriority w:val="99"/>
    <w:unhideWhenUsed/>
    <w:rsid w:val="005D168F"/>
    <w:pPr>
      <w:tabs>
        <w:tab w:val="center" w:pos="4680"/>
        <w:tab w:val="right" w:pos="9360"/>
      </w:tabs>
    </w:pPr>
  </w:style>
  <w:style w:type="character" w:customStyle="1" w:styleId="HeaderChar">
    <w:name w:val="Header Char"/>
    <w:basedOn w:val="DefaultParagraphFont"/>
    <w:link w:val="Header"/>
    <w:uiPriority w:val="99"/>
    <w:rsid w:val="005D168F"/>
  </w:style>
  <w:style w:type="paragraph" w:styleId="Footer">
    <w:name w:val="footer"/>
    <w:basedOn w:val="Normal"/>
    <w:link w:val="FooterChar"/>
    <w:uiPriority w:val="99"/>
    <w:unhideWhenUsed/>
    <w:rsid w:val="005D168F"/>
    <w:pPr>
      <w:tabs>
        <w:tab w:val="center" w:pos="4680"/>
        <w:tab w:val="right" w:pos="9360"/>
      </w:tabs>
    </w:pPr>
  </w:style>
  <w:style w:type="character" w:customStyle="1" w:styleId="FooterChar">
    <w:name w:val="Footer Char"/>
    <w:basedOn w:val="DefaultParagraphFont"/>
    <w:link w:val="Footer"/>
    <w:uiPriority w:val="99"/>
    <w:rsid w:val="005D168F"/>
  </w:style>
  <w:style w:type="character" w:styleId="CommentReference">
    <w:name w:val="annotation reference"/>
    <w:basedOn w:val="DefaultParagraphFont"/>
    <w:uiPriority w:val="99"/>
    <w:semiHidden/>
    <w:unhideWhenUsed/>
    <w:rsid w:val="00C83089"/>
    <w:rPr>
      <w:sz w:val="16"/>
      <w:szCs w:val="16"/>
    </w:rPr>
  </w:style>
  <w:style w:type="paragraph" w:styleId="CommentText">
    <w:name w:val="annotation text"/>
    <w:basedOn w:val="Normal"/>
    <w:link w:val="CommentTextChar"/>
    <w:uiPriority w:val="99"/>
    <w:semiHidden/>
    <w:unhideWhenUsed/>
    <w:rsid w:val="00C83089"/>
    <w:rPr>
      <w:sz w:val="20"/>
      <w:szCs w:val="20"/>
    </w:rPr>
  </w:style>
  <w:style w:type="character" w:customStyle="1" w:styleId="CommentTextChar">
    <w:name w:val="Comment Text Char"/>
    <w:basedOn w:val="DefaultParagraphFont"/>
    <w:link w:val="CommentText"/>
    <w:uiPriority w:val="99"/>
    <w:semiHidden/>
    <w:rsid w:val="00C83089"/>
    <w:rPr>
      <w:sz w:val="20"/>
      <w:szCs w:val="20"/>
    </w:rPr>
  </w:style>
  <w:style w:type="paragraph" w:styleId="CommentSubject">
    <w:name w:val="annotation subject"/>
    <w:basedOn w:val="CommentText"/>
    <w:next w:val="CommentText"/>
    <w:link w:val="CommentSubjectChar"/>
    <w:uiPriority w:val="99"/>
    <w:semiHidden/>
    <w:unhideWhenUsed/>
    <w:rsid w:val="00C83089"/>
    <w:rPr>
      <w:b/>
      <w:bCs/>
    </w:rPr>
  </w:style>
  <w:style w:type="character" w:customStyle="1" w:styleId="CommentSubjectChar">
    <w:name w:val="Comment Subject Char"/>
    <w:basedOn w:val="CommentTextChar"/>
    <w:link w:val="CommentSubject"/>
    <w:uiPriority w:val="99"/>
    <w:semiHidden/>
    <w:rsid w:val="00C83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2916">
      <w:bodyDiv w:val="1"/>
      <w:marLeft w:val="0"/>
      <w:marRight w:val="0"/>
      <w:marTop w:val="0"/>
      <w:marBottom w:val="0"/>
      <w:divBdr>
        <w:top w:val="none" w:sz="0" w:space="0" w:color="auto"/>
        <w:left w:val="none" w:sz="0" w:space="0" w:color="auto"/>
        <w:bottom w:val="none" w:sz="0" w:space="0" w:color="auto"/>
        <w:right w:val="none" w:sz="0" w:space="0" w:color="auto"/>
      </w:divBdr>
    </w:div>
    <w:div w:id="450126949">
      <w:bodyDiv w:val="1"/>
      <w:marLeft w:val="0"/>
      <w:marRight w:val="0"/>
      <w:marTop w:val="0"/>
      <w:marBottom w:val="0"/>
      <w:divBdr>
        <w:top w:val="none" w:sz="0" w:space="0" w:color="auto"/>
        <w:left w:val="none" w:sz="0" w:space="0" w:color="auto"/>
        <w:bottom w:val="none" w:sz="0" w:space="0" w:color="auto"/>
        <w:right w:val="none" w:sz="0" w:space="0" w:color="auto"/>
      </w:divBdr>
    </w:div>
    <w:div w:id="558710489">
      <w:bodyDiv w:val="1"/>
      <w:marLeft w:val="0"/>
      <w:marRight w:val="0"/>
      <w:marTop w:val="0"/>
      <w:marBottom w:val="0"/>
      <w:divBdr>
        <w:top w:val="none" w:sz="0" w:space="0" w:color="auto"/>
        <w:left w:val="none" w:sz="0" w:space="0" w:color="auto"/>
        <w:bottom w:val="none" w:sz="0" w:space="0" w:color="auto"/>
        <w:right w:val="none" w:sz="0" w:space="0" w:color="auto"/>
      </w:divBdr>
      <w:divsChild>
        <w:div w:id="1231622910">
          <w:marLeft w:val="0"/>
          <w:marRight w:val="0"/>
          <w:marTop w:val="0"/>
          <w:marBottom w:val="0"/>
          <w:divBdr>
            <w:top w:val="none" w:sz="0" w:space="0" w:color="auto"/>
            <w:left w:val="none" w:sz="0" w:space="0" w:color="auto"/>
            <w:bottom w:val="none" w:sz="0" w:space="0" w:color="auto"/>
            <w:right w:val="none" w:sz="0" w:space="0" w:color="auto"/>
          </w:divBdr>
        </w:div>
      </w:divsChild>
    </w:div>
    <w:div w:id="774399522">
      <w:bodyDiv w:val="1"/>
      <w:marLeft w:val="0"/>
      <w:marRight w:val="0"/>
      <w:marTop w:val="0"/>
      <w:marBottom w:val="0"/>
      <w:divBdr>
        <w:top w:val="none" w:sz="0" w:space="0" w:color="auto"/>
        <w:left w:val="none" w:sz="0" w:space="0" w:color="auto"/>
        <w:bottom w:val="none" w:sz="0" w:space="0" w:color="auto"/>
        <w:right w:val="none" w:sz="0" w:space="0" w:color="auto"/>
      </w:divBdr>
    </w:div>
    <w:div w:id="1762681634">
      <w:bodyDiv w:val="1"/>
      <w:marLeft w:val="0"/>
      <w:marRight w:val="0"/>
      <w:marTop w:val="0"/>
      <w:marBottom w:val="0"/>
      <w:divBdr>
        <w:top w:val="none" w:sz="0" w:space="0" w:color="auto"/>
        <w:left w:val="none" w:sz="0" w:space="0" w:color="auto"/>
        <w:bottom w:val="none" w:sz="0" w:space="0" w:color="auto"/>
        <w:right w:val="none" w:sz="0" w:space="0" w:color="auto"/>
      </w:divBdr>
    </w:div>
    <w:div w:id="1899054529">
      <w:bodyDiv w:val="1"/>
      <w:marLeft w:val="0"/>
      <w:marRight w:val="0"/>
      <w:marTop w:val="0"/>
      <w:marBottom w:val="0"/>
      <w:divBdr>
        <w:top w:val="none" w:sz="0" w:space="0" w:color="auto"/>
        <w:left w:val="none" w:sz="0" w:space="0" w:color="auto"/>
        <w:bottom w:val="none" w:sz="0" w:space="0" w:color="auto"/>
        <w:right w:val="none" w:sz="0" w:space="0" w:color="auto"/>
      </w:divBdr>
      <w:divsChild>
        <w:div w:id="1914927079">
          <w:marLeft w:val="0"/>
          <w:marRight w:val="0"/>
          <w:marTop w:val="0"/>
          <w:marBottom w:val="0"/>
          <w:divBdr>
            <w:top w:val="none" w:sz="0" w:space="0" w:color="auto"/>
            <w:left w:val="none" w:sz="0" w:space="0" w:color="auto"/>
            <w:bottom w:val="none" w:sz="0" w:space="0" w:color="auto"/>
            <w:right w:val="none" w:sz="0" w:space="0" w:color="auto"/>
          </w:divBdr>
        </w:div>
        <w:div w:id="1998680748">
          <w:marLeft w:val="0"/>
          <w:marRight w:val="0"/>
          <w:marTop w:val="0"/>
          <w:marBottom w:val="0"/>
          <w:divBdr>
            <w:top w:val="none" w:sz="0" w:space="0" w:color="auto"/>
            <w:left w:val="none" w:sz="0" w:space="0" w:color="auto"/>
            <w:bottom w:val="none" w:sz="0" w:space="0" w:color="auto"/>
            <w:right w:val="none" w:sz="0" w:space="0" w:color="auto"/>
          </w:divBdr>
        </w:div>
        <w:div w:id="1502040148">
          <w:marLeft w:val="0"/>
          <w:marRight w:val="0"/>
          <w:marTop w:val="0"/>
          <w:marBottom w:val="0"/>
          <w:divBdr>
            <w:top w:val="none" w:sz="0" w:space="0" w:color="auto"/>
            <w:left w:val="none" w:sz="0" w:space="0" w:color="auto"/>
            <w:bottom w:val="none" w:sz="0" w:space="0" w:color="auto"/>
            <w:right w:val="none" w:sz="0" w:space="0" w:color="auto"/>
          </w:divBdr>
        </w:div>
        <w:div w:id="1371998266">
          <w:marLeft w:val="0"/>
          <w:marRight w:val="0"/>
          <w:marTop w:val="0"/>
          <w:marBottom w:val="0"/>
          <w:divBdr>
            <w:top w:val="none" w:sz="0" w:space="0" w:color="auto"/>
            <w:left w:val="none" w:sz="0" w:space="0" w:color="auto"/>
            <w:bottom w:val="none" w:sz="0" w:space="0" w:color="auto"/>
            <w:right w:val="none" w:sz="0" w:space="0" w:color="auto"/>
          </w:divBdr>
        </w:div>
        <w:div w:id="741217745">
          <w:marLeft w:val="0"/>
          <w:marRight w:val="0"/>
          <w:marTop w:val="0"/>
          <w:marBottom w:val="0"/>
          <w:divBdr>
            <w:top w:val="none" w:sz="0" w:space="0" w:color="auto"/>
            <w:left w:val="none" w:sz="0" w:space="0" w:color="auto"/>
            <w:bottom w:val="none" w:sz="0" w:space="0" w:color="auto"/>
            <w:right w:val="none" w:sz="0" w:space="0" w:color="auto"/>
          </w:divBdr>
        </w:div>
        <w:div w:id="19083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being.org/programs/vincent-harding-is-america-possib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5" ma:contentTypeDescription="Create a new document." ma:contentTypeScope="" ma:versionID="eabf9eb59c298becfa8c1f8289bee1ec">
  <xsd:schema xmlns:xsd="http://www.w3.org/2001/XMLSchema" xmlns:xs="http://www.w3.org/2001/XMLSchema" xmlns:p="http://schemas.microsoft.com/office/2006/metadata/properties" xmlns:ns1="http://schemas.microsoft.com/sharepoint/v3" xmlns:ns3="199ea924-88b3-44bc-a209-bc3aad3e56f5" xmlns:ns4="ce88d17c-4c7d-4d0a-90fd-f300cfa3f694" targetNamespace="http://schemas.microsoft.com/office/2006/metadata/properties" ma:root="true" ma:fieldsID="31f72760913715bd931180ecea6f8fa1" ns1:_="" ns3:_="" ns4:_="">
    <xsd:import namespace="http://schemas.microsoft.com/sharepoint/v3"/>
    <xsd:import namespace="199ea924-88b3-44bc-a209-bc3aad3e56f5"/>
    <xsd:import namespace="ce88d17c-4c7d-4d0a-90fd-f300cfa3f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1DBE-5373-4961-A31A-CBE47882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ea924-88b3-44bc-a209-bc3aad3e56f5"/>
    <ds:schemaRef ds:uri="ce88d17c-4c7d-4d0a-90fd-f300cfa3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BEAE2-2E74-42B0-9D05-F9D7DA3C48E3}">
  <ds:schemaRefs>
    <ds:schemaRef ds:uri="http://schemas.microsoft.com/sharepoint/v3/contenttype/forms"/>
  </ds:schemaRefs>
</ds:datastoreItem>
</file>

<file path=customXml/itemProps3.xml><?xml version="1.0" encoding="utf-8"?>
<ds:datastoreItem xmlns:ds="http://schemas.openxmlformats.org/officeDocument/2006/customXml" ds:itemID="{6FC13D14-AF72-44F4-88F7-B163EBA13B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6F4C20-5167-4ECC-A6FE-D519755D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943</Words>
  <Characters>4376</Characters>
  <Application>Microsoft Office Word</Application>
  <DocSecurity>4</DocSecurity>
  <Lines>291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Bazan, Jessica L</cp:lastModifiedBy>
  <cp:revision>2</cp:revision>
  <cp:lastPrinted>2020-11-30T20:04:00Z</cp:lastPrinted>
  <dcterms:created xsi:type="dcterms:W3CDTF">2020-12-02T17:32:00Z</dcterms:created>
  <dcterms:modified xsi:type="dcterms:W3CDTF">2020-12-02T17:32:00Z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